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EE71C2" w:rsidRPr="0042661B" w:rsidTr="00F0294F">
        <w:trPr>
          <w:trHeight w:val="2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C2" w:rsidRPr="0042661B" w:rsidRDefault="00EE71C2" w:rsidP="00F0294F">
            <w:pPr>
              <w:tabs>
                <w:tab w:val="left" w:leader="dot" w:pos="8805"/>
              </w:tabs>
              <w:jc w:val="center"/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highlight w:val="white"/>
              </w:rPr>
            </w:pPr>
            <w:r w:rsidRPr="0042661B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highlight w:val="white"/>
              </w:rPr>
              <w:t>Ảnh</w:t>
            </w:r>
          </w:p>
          <w:p w:rsidR="00EE71C2" w:rsidRPr="0042661B" w:rsidRDefault="00EE71C2" w:rsidP="00F0294F">
            <w:pPr>
              <w:pStyle w:val="Heading2"/>
              <w:spacing w:before="0"/>
              <w:ind w:left="0"/>
              <w:rPr>
                <w:rFonts w:ascii="Times New Roman" w:hAnsi="Times New Roman"/>
                <w:b w:val="0"/>
                <w:i/>
                <w:sz w:val="28"/>
                <w:szCs w:val="28"/>
                <w:highlight w:val="white"/>
                <w:lang w:val="en-US"/>
              </w:rPr>
            </w:pP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 xml:space="preserve">4 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cm 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x 6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42661B">
              <w:rPr>
                <w:rFonts w:ascii="Times New Roman" w:hAnsi="Times New Roman"/>
                <w:b w:val="0"/>
                <w:i/>
                <w:iCs/>
                <w:sz w:val="28"/>
                <w:szCs w:val="28"/>
                <w:highlight w:val="white"/>
                <w:lang w:val="vi-VN"/>
              </w:rPr>
              <w:t>cm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E71C2" w:rsidRPr="0042661B" w:rsidRDefault="00EE71C2" w:rsidP="00F0294F">
            <w:pPr>
              <w:pStyle w:val="Heading5"/>
              <w:spacing w:before="0" w:after="0"/>
              <w:jc w:val="center"/>
              <w:rPr>
                <w:i w:val="0"/>
                <w:sz w:val="28"/>
                <w:szCs w:val="28"/>
                <w:highlight w:val="white"/>
              </w:rPr>
            </w:pPr>
            <w:r w:rsidRPr="0042661B">
              <w:rPr>
                <w:i w:val="0"/>
                <w:sz w:val="28"/>
                <w:szCs w:val="28"/>
                <w:highlight w:val="white"/>
              </w:rPr>
              <w:t>TIỂU SỬ TÓM TẮT</w:t>
            </w:r>
          </w:p>
          <w:p w:rsidR="00EE71C2" w:rsidRPr="0042661B" w:rsidRDefault="00EE71C2" w:rsidP="00F02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42661B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CỦA NGƯỜI ỨNG CỬ ĐẠI BIỂU HỘI ĐỒNG NHÂN DÂN THỊ XÃ MƯỜNG LAY NHIỆM KỲ 2021-2026</w:t>
            </w:r>
          </w:p>
        </w:tc>
      </w:tr>
    </w:tbl>
    <w:p w:rsidR="0097662E" w:rsidRPr="00EE71C2" w:rsidRDefault="0097662E" w:rsidP="0097662E">
      <w:pPr>
        <w:adjustRightInd w:val="0"/>
        <w:snapToGrid w:val="0"/>
        <w:spacing w:after="120"/>
        <w:ind w:firstLine="720"/>
        <w:rPr>
          <w:rFonts w:ascii="Times New Roman" w:hAnsi="Times New Roman" w:cs="Times New Roman"/>
          <w:color w:val="auto"/>
          <w:sz w:val="22"/>
          <w:szCs w:val="28"/>
          <w:lang w:val="en-US"/>
        </w:rPr>
      </w:pP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1. Họ và tên thường dùng: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TAO THỊ HỒNG VÂN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2. Họ và tên khai sinh: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TAO THỊ HỒNG VÂN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3. Ngày, tháng, năm sinh:</w:t>
      </w:r>
      <w:r w:rsidR="008849F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05/11/1970   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4A6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</w:t>
      </w:r>
      <w:r w:rsidR="003B4A6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>4. Giới tính: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Nữ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5. Quốc tịch: </w:t>
      </w:r>
      <w:r w:rsidR="008849F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Chỉ có 01 quốc tịch là quốc tịch Việt Nam và không trong thời gian thực hiện thủ tục xin g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ia nhập quốc tịch quốc gia khác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6. Nơi đăng ký khai sinh: </w:t>
      </w:r>
      <w:r w:rsidR="00EE71C2" w:rsidRPr="0046737D">
        <w:rPr>
          <w:rFonts w:ascii="Times New Roman" w:hAnsi="Times New Roman" w:cs="Times New Roman"/>
          <w:color w:val="auto"/>
          <w:sz w:val="28"/>
          <w:szCs w:val="28"/>
          <w:lang w:val="en-US"/>
        </w:rPr>
        <w:t>UBND p</w:t>
      </w:r>
      <w:r w:rsidRPr="0046737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hường Na Lay, thị xã Mường Lay, </w:t>
      </w:r>
      <w:r w:rsidR="00EE71C2" w:rsidRPr="0046737D">
        <w:rPr>
          <w:rFonts w:ascii="Times New Roman" w:hAnsi="Times New Roman" w:cs="Times New Roman"/>
          <w:color w:val="auto"/>
          <w:sz w:val="28"/>
          <w:szCs w:val="28"/>
          <w:lang w:val="en-US"/>
        </w:rPr>
        <w:t>tỉnh Điện Biên</w:t>
      </w:r>
    </w:p>
    <w:p w:rsidR="008849F0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7. Quê quán: 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Xã Chà Nưa, huyện Nậm Pồ, t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ỉnh Điện Biên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8. Nơi đăng ký thường trú: </w:t>
      </w:r>
      <w:r w:rsidR="00EE71C2"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Số </w:t>
      </w:r>
      <w:r w:rsidR="00EE71C2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nhà </w:t>
      </w:r>
      <w:r w:rsidR="00EE71C2" w:rsidRPr="00EE71C2">
        <w:rPr>
          <w:rFonts w:ascii="Times New Roman" w:hAnsi="Times New Roman" w:cs="Times New Roman"/>
          <w:color w:val="auto"/>
          <w:sz w:val="28"/>
          <w:szCs w:val="28"/>
        </w:rPr>
        <w:t>244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Tổ 1, phường Na Lay, t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hị xã Mường Lay, tỉnh Điện Biên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Nơi ở hiện nay:</w:t>
      </w:r>
      <w:r w:rsid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Như trên</w:t>
      </w:r>
    </w:p>
    <w:p w:rsidR="003B4A60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9. Số CMND: </w:t>
      </w:r>
      <w:r w:rsidR="009120ED" w:rsidRPr="00EE71C2">
        <w:rPr>
          <w:rFonts w:ascii="Times New Roman" w:hAnsi="Times New Roman" w:cs="Times New Roman"/>
          <w:sz w:val="28"/>
          <w:szCs w:val="28"/>
        </w:rPr>
        <w:t>040195226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Ngày cấp:</w:t>
      </w:r>
      <w:r w:rsidR="009120ED" w:rsidRPr="00EE71C2">
        <w:rPr>
          <w:rFonts w:ascii="Times New Roman" w:hAnsi="Times New Roman" w:cs="Times New Roman"/>
          <w:color w:val="auto"/>
          <w:sz w:val="28"/>
          <w:szCs w:val="28"/>
          <w:lang w:val="fr-FR"/>
        </w:rPr>
        <w:t xml:space="preserve"> </w:t>
      </w:r>
      <w:r w:rsidR="002A5A41" w:rsidRPr="00EE71C2">
        <w:rPr>
          <w:rFonts w:ascii="Times New Roman" w:hAnsi="Times New Roman" w:cs="Times New Roman"/>
          <w:sz w:val="28"/>
          <w:szCs w:val="28"/>
        </w:rPr>
        <w:t>07/01/2020</w:t>
      </w:r>
      <w:r w:rsidR="00BF05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120ED" w:rsidRPr="00EE71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Cơ quan cấp: </w:t>
      </w:r>
      <w:r w:rsidR="009120ED" w:rsidRPr="00EE71C2">
        <w:rPr>
          <w:rFonts w:ascii="Times New Roman" w:hAnsi="Times New Roman" w:cs="Times New Roman"/>
          <w:sz w:val="28"/>
          <w:szCs w:val="28"/>
        </w:rPr>
        <w:t>Công an tỉnh Điện Biên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10. Dân tộc: </w:t>
      </w:r>
      <w:r w:rsidR="009120ED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Thái</w:t>
      </w:r>
      <w:r w:rsidR="00BF0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D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                  </w:t>
      </w:r>
      <w:r w:rsidR="00BF0544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142D1B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Tôn giáo: </w:t>
      </w:r>
      <w:r w:rsidR="009120ED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Không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12. Trình độ: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Giáo dục phổ thông: </w:t>
      </w:r>
      <w:r w:rsidR="00142D1B">
        <w:rPr>
          <w:rFonts w:ascii="Times New Roman" w:hAnsi="Times New Roman" w:cs="Times New Roman"/>
          <w:color w:val="auto"/>
          <w:sz w:val="28"/>
          <w:szCs w:val="28"/>
          <w:lang w:val="en-US"/>
        </w:rPr>
        <w:t>12/12</w:t>
      </w:r>
      <w:r w:rsidR="008849F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/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phổ thông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Chuyên môn, nghiệp vụ: </w:t>
      </w:r>
      <w:r w:rsidR="00834289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Sau đại học,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="008849F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huyên ngành </w:t>
      </w:r>
      <w:r w:rsidR="00834289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Bác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sĩ chuyên khoa II Quản lý y tế</w:t>
      </w:r>
    </w:p>
    <w:p w:rsidR="0097662E" w:rsidRPr="00EE71C2" w:rsidRDefault="00062DFA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Học vị: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Không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            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Học hàm: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Không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Lý luận chính trị: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Cao cấp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Ngoại ngữ: </w:t>
      </w:r>
      <w:r w:rsidR="00834289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Anh trình độ </w:t>
      </w:r>
      <w:r w:rsidR="008849F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B, </w:t>
      </w:r>
      <w:r w:rsidR="009C4865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Nga trình độ B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13. Nghề nghiệp hiện nay: </w:t>
      </w:r>
      <w:r w:rsidR="00834289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Bác sĩ</w:t>
      </w:r>
      <w:r w:rsidR="00D76907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(bác sĩ chính)</w:t>
      </w:r>
      <w:r w:rsidR="009C4865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="006244E6" w:rsidRPr="00EE71C2">
        <w:rPr>
          <w:rFonts w:ascii="Times New Roman" w:hAnsi="Times New Roman" w:cs="Times New Roman"/>
          <w:color w:val="auto"/>
          <w:sz w:val="28"/>
          <w:szCs w:val="28"/>
        </w:rPr>
        <w:t>uản lý y tế</w:t>
      </w:r>
    </w:p>
    <w:p w:rsidR="00BF0544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14. Chức vụ trong cơ quan, tổ chức, đơn vị đang công tác: </w:t>
      </w:r>
      <w:r w:rsidR="00CB61DA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Giám đốc 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15. Nơi công tác: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Trung tâm Y tế thị xã Mường Lay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16. 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Ngày vào Đảng: 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09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07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2001.</w:t>
      </w:r>
    </w:p>
    <w:p w:rsidR="0097662E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Ngày chính thức: 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09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07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2002</w:t>
      </w:r>
      <w:r w:rsidR="00BF054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>ố thẻ đảng viên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61</w:t>
      </w:r>
      <w:r w:rsidR="007D6E63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001228</w:t>
      </w:r>
    </w:p>
    <w:p w:rsidR="00002AD1" w:rsidRPr="00EE71C2" w:rsidRDefault="0097662E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- Chức vụ trong Đảng: </w:t>
      </w:r>
      <w:r w:rsidR="00FB5850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Ủy viên Ban chấp hành Đảng bộ thị xã Mường Lay khóa XIV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, Bí thư Chi bộ Trung tâm Y tế thị xã</w:t>
      </w:r>
    </w:p>
    <w:p w:rsidR="00002AD1" w:rsidRPr="00EE71C2" w:rsidRDefault="00BF0544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- Ngày ra khỏi đảng: Không</w:t>
      </w:r>
    </w:p>
    <w:p w:rsidR="00002AD1" w:rsidRPr="00EE71C2" w:rsidRDefault="00002AD1" w:rsidP="00BF0544">
      <w:pPr>
        <w:tabs>
          <w:tab w:val="right" w:leader="dot" w:pos="7920"/>
        </w:tabs>
        <w:adjustRightInd w:val="0"/>
        <w:snapToGrid w:val="0"/>
        <w:spacing w:after="1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Lý do ra khỏi đảng: Không</w:t>
      </w:r>
    </w:p>
    <w:p w:rsidR="002519C8" w:rsidRDefault="0097662E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17. Tham gia làm thành viên của các tổ chức đoàn thể: </w:t>
      </w:r>
    </w:p>
    <w:p w:rsidR="00BF0544" w:rsidRPr="00F264E2" w:rsidRDefault="00BF0544" w:rsidP="00713347">
      <w:pPr>
        <w:tabs>
          <w:tab w:val="left" w:leader="dot" w:pos="9180"/>
        </w:tabs>
        <w:spacing w:after="80"/>
        <w:jc w:val="both"/>
        <w:rPr>
          <w:sz w:val="28"/>
          <w:szCs w:val="28"/>
          <w:highlight w:val="white"/>
          <w:lang w:val="pt-BR"/>
        </w:rPr>
      </w:pPr>
      <w:r w:rsidRPr="00F264E2">
        <w:rPr>
          <w:rFonts w:asciiTheme="majorHAnsi" w:hAnsiTheme="majorHAnsi" w:cstheme="majorHAnsi"/>
          <w:sz w:val="28"/>
          <w:szCs w:val="28"/>
          <w:highlight w:val="white"/>
          <w:lang w:val="pt-BR"/>
        </w:rPr>
        <w:t>- Tên tổ chức đoàn thể:</w:t>
      </w:r>
      <w:r w:rsidRPr="0083401F">
        <w:rPr>
          <w:sz w:val="28"/>
          <w:szCs w:val="28"/>
          <w:highlight w:val="white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Công đoàn </w:t>
      </w:r>
      <w:r>
        <w:rPr>
          <w:rFonts w:ascii="Times New Roman" w:hAnsi="Times New Roman" w:cs="Times New Roman"/>
          <w:sz w:val="28"/>
          <w:szCs w:val="28"/>
          <w:lang w:val="en-US"/>
        </w:rPr>
        <w:t>cơ sở Trung tâm Y tế thị xã Mường Lay</w:t>
      </w:r>
    </w:p>
    <w:p w:rsidR="00BF0544" w:rsidRPr="00BF0544" w:rsidRDefault="00BF0544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color w:val="auto"/>
          <w:sz w:val="28"/>
          <w:szCs w:val="28"/>
        </w:rPr>
        <w:t xml:space="preserve">- Chức </w:t>
      </w:r>
      <w:r>
        <w:rPr>
          <w:rFonts w:ascii="Times New Roman" w:hAnsi="Times New Roman" w:cs="Times New Roman"/>
          <w:color w:val="auto"/>
          <w:sz w:val="28"/>
          <w:szCs w:val="28"/>
        </w:rPr>
        <w:t>vụ trong từng tổ chức đoàn thể: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35F33">
        <w:rPr>
          <w:rFonts w:ascii="Times New Roman" w:hAnsi="Times New Roman" w:cs="Times New Roman"/>
          <w:color w:val="auto"/>
          <w:sz w:val="28"/>
          <w:szCs w:val="28"/>
        </w:rPr>
        <w:t>Không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662E" w:rsidRPr="00EE71C2" w:rsidRDefault="0097662E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18. Tình 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tr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>ạng sức kh</w:t>
      </w:r>
      <w:r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ỏe</w:t>
      </w: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>Tốt</w:t>
      </w:r>
    </w:p>
    <w:p w:rsidR="00071799" w:rsidRPr="00BF0544" w:rsidRDefault="0097662E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19. Các hình thức khen thư</w:t>
      </w:r>
      <w:r w:rsidR="002519C8" w:rsidRPr="00EE71C2">
        <w:rPr>
          <w:rFonts w:ascii="Times New Roman" w:hAnsi="Times New Roman" w:cs="Times New Roman"/>
          <w:color w:val="auto"/>
          <w:sz w:val="28"/>
          <w:szCs w:val="28"/>
        </w:rPr>
        <w:t>ởng nhà nước đã được trao tặng: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3127B3">
        <w:rPr>
          <w:rFonts w:ascii="Times New Roman" w:hAnsi="Times New Roman" w:cs="Times New Roman"/>
          <w:sz w:val="28"/>
          <w:szCs w:val="28"/>
          <w:lang w:val="en-US"/>
        </w:rPr>
        <w:t xml:space="preserve"> Bằng khen của Chủ tịch </w:t>
      </w:r>
      <w:r w:rsidR="003127B3" w:rsidRPr="00027104">
        <w:rPr>
          <w:rFonts w:ascii="Times New Roman" w:hAnsi="Times New Roman" w:cs="Times New Roman"/>
          <w:sz w:val="28"/>
          <w:szCs w:val="28"/>
        </w:rPr>
        <w:t>UBND tỉnh</w:t>
      </w:r>
      <w:r w:rsidR="003127B3">
        <w:rPr>
          <w:rFonts w:ascii="Times New Roman" w:hAnsi="Times New Roman" w:cs="Times New Roman"/>
          <w:sz w:val="28"/>
          <w:szCs w:val="28"/>
          <w:lang w:val="en-US"/>
        </w:rPr>
        <w:t xml:space="preserve"> Điện Biên; bằng khen của Bộ trưởng</w:t>
      </w:r>
      <w:r w:rsidR="003127B3" w:rsidRPr="00027104">
        <w:rPr>
          <w:rFonts w:ascii="Times New Roman" w:hAnsi="Times New Roman" w:cs="Times New Roman"/>
          <w:sz w:val="28"/>
          <w:szCs w:val="28"/>
        </w:rPr>
        <w:t xml:space="preserve"> Bộ Y tế</w:t>
      </w:r>
    </w:p>
    <w:p w:rsidR="0097662E" w:rsidRPr="00BF0544" w:rsidRDefault="0097662E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20. Các hình thức kỷ luật, xử lý vi phạm đã bị áp dụng (Đảng, chính quyền, đoàn thể): </w:t>
      </w:r>
      <w:r w:rsidR="004F521C" w:rsidRPr="00EE71C2">
        <w:rPr>
          <w:rFonts w:ascii="Times New Roman" w:hAnsi="Times New Roman" w:cs="Times New Roman"/>
          <w:bCs/>
          <w:color w:val="auto"/>
          <w:sz w:val="28"/>
          <w:szCs w:val="28"/>
        </w:rPr>
        <w:t>Khô</w:t>
      </w:r>
      <w:r w:rsidR="00BF0544">
        <w:rPr>
          <w:rFonts w:ascii="Times New Roman" w:hAnsi="Times New Roman" w:cs="Times New Roman"/>
          <w:bCs/>
          <w:color w:val="auto"/>
          <w:sz w:val="28"/>
          <w:szCs w:val="28"/>
        </w:rPr>
        <w:t>ng bị kỷ luật, không có án tích</w:t>
      </w:r>
    </w:p>
    <w:p w:rsidR="002519C8" w:rsidRPr="00EE71C2" w:rsidRDefault="0097662E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21. Là đại biểu Quốc hội</w:t>
      </w:r>
      <w:r w:rsidR="002519C8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Không</w:t>
      </w:r>
    </w:p>
    <w:p w:rsidR="002519C8" w:rsidRPr="00EE71C2" w:rsidRDefault="0097662E" w:rsidP="00713347">
      <w:pPr>
        <w:tabs>
          <w:tab w:val="right" w:leader="dot" w:pos="7920"/>
        </w:tabs>
        <w:adjustRightInd w:val="0"/>
        <w:snapToGrid w:val="0"/>
        <w:spacing w:after="8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E71C2">
        <w:rPr>
          <w:rFonts w:ascii="Times New Roman" w:hAnsi="Times New Roman" w:cs="Times New Roman"/>
          <w:color w:val="auto"/>
          <w:sz w:val="28"/>
          <w:szCs w:val="28"/>
        </w:rPr>
        <w:t>22. L</w:t>
      </w:r>
      <w:r w:rsidR="004913E8" w:rsidRPr="00EE71C2">
        <w:rPr>
          <w:rFonts w:ascii="Times New Roman" w:hAnsi="Times New Roman" w:cs="Times New Roman"/>
          <w:color w:val="auto"/>
          <w:sz w:val="28"/>
          <w:szCs w:val="28"/>
        </w:rPr>
        <w:t>à đại biểu Hội đồng nhân dân thị xã Mường Lay khóa XIII</w:t>
      </w:r>
      <w:r w:rsidR="002D6BEA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2D6BEA" w:rsidRPr="00EE71C2">
        <w:rPr>
          <w:rFonts w:ascii="Times New Roman" w:hAnsi="Times New Roman" w:cs="Times New Roman"/>
          <w:color w:val="auto"/>
          <w:sz w:val="28"/>
          <w:szCs w:val="28"/>
        </w:rPr>
        <w:t>nhiệm kỳ</w:t>
      </w:r>
      <w:r w:rsidR="002D6BEA" w:rsidRPr="00EE71C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2011-2016</w:t>
      </w:r>
      <w:r w:rsidR="002519C8"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2519C8" w:rsidRPr="00EE71C2">
        <w:rPr>
          <w:rFonts w:ascii="Times New Roman" w:hAnsi="Times New Roman" w:cs="Times New Roman"/>
          <w:sz w:val="28"/>
          <w:szCs w:val="28"/>
          <w:highlight w:val="white"/>
        </w:rPr>
        <w:t>khóa XIV</w:t>
      </w:r>
      <w:r w:rsidR="002519C8" w:rsidRPr="00EE71C2">
        <w:rPr>
          <w:rFonts w:ascii="Times New Roman" w:hAnsi="Times New Roman" w:cs="Times New Roman"/>
          <w:color w:val="auto"/>
          <w:sz w:val="28"/>
          <w:szCs w:val="28"/>
        </w:rPr>
        <w:t xml:space="preserve"> nhiệm kỳ</w:t>
      </w:r>
      <w:r w:rsidR="00BF054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2016-</w:t>
      </w:r>
      <w:r w:rsidR="00D2413D">
        <w:rPr>
          <w:rFonts w:ascii="Times New Roman" w:hAnsi="Times New Roman" w:cs="Times New Roman"/>
          <w:color w:val="auto"/>
          <w:sz w:val="28"/>
          <w:szCs w:val="28"/>
          <w:lang w:val="en-US"/>
        </w:rPr>
        <w:t>2021</w:t>
      </w:r>
    </w:p>
    <w:p w:rsidR="0097662E" w:rsidRDefault="0097662E" w:rsidP="00BF0544">
      <w:pPr>
        <w:adjustRightInd w:val="0"/>
        <w:snapToGrid w:val="0"/>
        <w:spacing w:after="120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BC7EA8">
        <w:rPr>
          <w:rFonts w:ascii="Times New Roman" w:hAnsi="Times New Roman" w:cs="Times New Roman"/>
          <w:b/>
          <w:bCs/>
          <w:color w:val="auto"/>
          <w:sz w:val="28"/>
          <w:szCs w:val="28"/>
        </w:rPr>
        <w:t>TÓM TẮT QUÁ TRÌNH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6807"/>
      </w:tblGrid>
      <w:tr w:rsidR="00253188" w:rsidRPr="00402EA8" w:rsidTr="00DE569A">
        <w:trPr>
          <w:tblHeader/>
        </w:trPr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DE569A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Thời gian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253188" w:rsidRDefault="00253188" w:rsidP="00DE569A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Công việc, chức danh, chức vụ, nơi công tác </w:t>
            </w:r>
            <w:r w:rsidR="00BF054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                 </w:t>
            </w:r>
            <w:r w:rsidRPr="0025318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(Chính quyền, Đảng, đoàn thể)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BF0544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11 năm 1994 đến tháng 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năm </w:t>
            </w:r>
            <w:r w:rsidR="00253188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1995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253188" w:rsidRDefault="006B600A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Bác s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đa khoa, công tác tại Bệnh viện tỉnh Lai Châu (cũ)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10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1995 đến tháng 8 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1996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253188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Học chuyên khoa sơ bộ sản phụ khoa tại Viện Bảo vệ 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bà mẹ và trẻ sơ sinh Trung ương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9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1996 đến tháng 3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1997</w:t>
            </w:r>
          </w:p>
        </w:tc>
        <w:tc>
          <w:tcPr>
            <w:tcW w:w="3528" w:type="pct"/>
            <w:shd w:val="clear" w:color="000000" w:fill="FFFFFF"/>
          </w:tcPr>
          <w:p w:rsidR="00253188" w:rsidRPr="00253188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Bác s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sản phụ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khoa, công tác tại khoa sản phụ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bệnh viện tỉnh Lai Châu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4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1997 đến tháng 10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1999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Bác s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sản phụ khoa, phó khoa sản phụ, ủy viên BCH Công đoàn bệnh viện, phụ t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rách công tác nữ công bệnh viện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11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1999 đến tháng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2001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Bác s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sản phụ khoa,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Trưởng 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khoa sản phụ,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ủy viên BCH Công đoàn bệnh viện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10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2001 đến tháng 10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2003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Học chuyên khoa I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s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ản phụ khoa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khóa 6 Trường Đại học Y Hà Nội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11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2003 đến tháng 4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2005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Bác s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CKI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s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ản phụ khoa,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Trưởng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khoa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ản phụ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bệnh viện Đ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Lai Châu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 xml:space="preserve"> (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sau đổi tên thành Bệnh viện Đ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)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5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2005 đến tháng 7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2005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BF0544" w:rsidRDefault="00253188" w:rsidP="00BF0544">
            <w:pPr>
              <w:adjustRightInd w:val="0"/>
              <w:snapToGrid w:val="0"/>
              <w:spacing w:before="80" w:after="80"/>
              <w:ind w:left="142"/>
              <w:jc w:val="center"/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  <w:lang w:val="en-US"/>
              </w:rPr>
            </w:pPr>
            <w:r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Phó </w:t>
            </w:r>
            <w:r w:rsidR="00BF0544"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Giám </w:t>
            </w:r>
            <w:r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>đốc Bệnh viện Đ</w:t>
            </w:r>
            <w:r w:rsidR="00BF0544"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8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2005 đến tháng 6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2006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253188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  <w:lang w:val="en-US"/>
              </w:rPr>
            </w:pPr>
            <w:r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Phó </w:t>
            </w:r>
            <w:r w:rsidR="00BF0544"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Bí </w:t>
            </w:r>
            <w:r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thư </w:t>
            </w:r>
            <w:r w:rsidR="00BF0544"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Chi </w:t>
            </w:r>
            <w:r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bộ bệnh viện, </w:t>
            </w:r>
            <w:r w:rsidR="00BF0544"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 xml:space="preserve">Phó Giám </w:t>
            </w:r>
            <w:r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>đốc phụ trách chuyên môn của Bệnh viện Đ</w:t>
            </w:r>
            <w:r w:rsidR="00BF0544" w:rsidRPr="00BF0544">
              <w:rPr>
                <w:rFonts w:ascii="Times New Roman" w:hAnsi="Times New Roman" w:cs="Times New Roman"/>
                <w:iCs/>
                <w:color w:val="auto"/>
                <w:spacing w:val="-6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7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2006 đến tháng 10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2006</w:t>
            </w:r>
          </w:p>
        </w:tc>
        <w:tc>
          <w:tcPr>
            <w:tcW w:w="3528" w:type="pct"/>
            <w:shd w:val="clear" w:color="000000" w:fill="FFFFFF"/>
          </w:tcPr>
          <w:p w:rsidR="00253188" w:rsidRPr="00BF0544" w:rsidRDefault="00253188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Phó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Bí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thư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Chi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bộ bệnh viện,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Phó Giám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đốc kiêm phụ trách Bệnh viện Đ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11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2006 đến tháng 12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2008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Phó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Bí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thư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Chi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ộ bệnh viện, Giám đốc bệnh viện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kiêm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Trưởng 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khoa 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p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hụ 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s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ản Bệnh viện Đa kh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Từ tháng 01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2008 đến tháng 12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2009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BF0544" w:rsidRDefault="00253188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Bí thư </w:t>
            </w:r>
            <w:r w:rsidR="00BF0544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Chi </w:t>
            </w:r>
            <w:r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bộ bệnh viện, Giám đốc bệnh viện Đ</w:t>
            </w:r>
            <w:r w:rsidR="00BF0544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01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2010 đến tháng 7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2010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BF0544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Bác 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s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chính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Bí thư Chi bộ bệnh viện, Giám đốc Bệnh viện Đ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8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2010 đến tháng 4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2011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935F33" w:rsidRDefault="00BF0544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Bác 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s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chính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UV BCH Đảng bộ thị xã Mường Lay khóa XII, Bí thư </w:t>
            </w:r>
            <w:r w:rsidR="00935F33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Chi 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bộ bệnh viện khóa XXX, giám đốc Bệnh viện Đ</w:t>
            </w:r>
            <w:r w:rsidR="00935F33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5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2011 đến tháng 4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2016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935F33" w:rsidRDefault="00935F33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Bác 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s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chính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đ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ại biểu H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ĐND thị xã Mường Lay khóa XIII nhiệm kỳ 2011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UV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BCH Đảng bộ thị xã Mường Lay khóa XII, B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í thư Chi bộ bệnh viện khóa XXX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Giám đốc Bệnh viện đ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D23E9E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5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2016 đến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tháng </w:t>
            </w:r>
            <w:r w:rsidR="00253188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53188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935F33" w:rsidRDefault="00935F33" w:rsidP="00BF0544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Bác 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s</w:t>
            </w:r>
            <w:r w:rsidR="006B600A"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ĩ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chính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đ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ại biểu HĐN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D thị xã Mường Lay khóa XIV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UV</w:t>
            </w:r>
            <w:r w:rsidR="00253188" w:rsidRPr="00253188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BCH Đảng bộ thị xã Mườ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ng Lay khóa XIII, Bí thư Chi bộ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 xml:space="preserve"> bệnh viên,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Giám đốc Bệnh viện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a khoa khu vực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 tháng 01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đến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tháng 7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07179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2020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6B600A" w:rsidRDefault="00935F33" w:rsidP="00D4311A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</w:pP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Bác </w:t>
            </w:r>
            <w:r w:rsidR="006B600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s</w:t>
            </w:r>
            <w:r w:rsidR="006B600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ĩ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chính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,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đ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ại biểu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HĐND thị xã Mường Lay khóa XIV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,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UV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BCH Đảng bộ thị xã Mườ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ng Lay khóa XIII, Bí thư Chi bộ</w:t>
            </w:r>
            <w:r w:rsidR="00D4311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 xml:space="preserve"> Trung tâm Y tế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 xml:space="preserve">, 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Giám đ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ốc Trung tâm Y thị xã Mường Lay</w:t>
            </w:r>
          </w:p>
        </w:tc>
      </w:tr>
      <w:tr w:rsidR="00253188" w:rsidRPr="00402EA8" w:rsidTr="00BF0544">
        <w:tc>
          <w:tcPr>
            <w:tcW w:w="1472" w:type="pct"/>
            <w:shd w:val="clear" w:color="000000" w:fill="FFFFFF"/>
            <w:vAlign w:val="center"/>
          </w:tcPr>
          <w:p w:rsidR="00253188" w:rsidRPr="00253188" w:rsidRDefault="00253188" w:rsidP="00BF0544"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Từ tháng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8</w:t>
            </w:r>
            <w:r w:rsidR="00BF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năm</w:t>
            </w:r>
            <w:r w:rsidR="00BF0544"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1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đến nay</w:t>
            </w:r>
          </w:p>
        </w:tc>
        <w:tc>
          <w:tcPr>
            <w:tcW w:w="3528" w:type="pct"/>
            <w:shd w:val="clear" w:color="000000" w:fill="FFFFFF"/>
            <w:vAlign w:val="center"/>
          </w:tcPr>
          <w:p w:rsidR="00253188" w:rsidRPr="006B600A" w:rsidRDefault="00935F33" w:rsidP="00D4311A">
            <w:pPr>
              <w:adjustRightInd w:val="0"/>
              <w:snapToGrid w:val="0"/>
              <w:spacing w:before="80" w:after="80"/>
              <w:ind w:left="142"/>
              <w:jc w:val="both"/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</w:pP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Bác </w:t>
            </w:r>
            <w:r w:rsidR="006B600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s</w:t>
            </w:r>
            <w:r w:rsidR="006B600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ĩ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chính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,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đ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ại biểu HĐN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D thị xã Mường Lay khóa XIV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,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UV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BCH Đảng bộ thị xã Mường Lay khóa XI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V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, Bí thư Chi bộ</w:t>
            </w:r>
            <w:r w:rsidR="00D4311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 xml:space="preserve"> Trung tâm </w:t>
            </w:r>
            <w:bookmarkStart w:id="0" w:name="_GoBack"/>
            <w:bookmarkEnd w:id="0"/>
            <w:r w:rsidR="00D4311A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>Y tế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  <w:lang w:val="en-US"/>
              </w:rPr>
              <w:t xml:space="preserve">, </w:t>
            </w:r>
            <w:r w:rsidR="00253188"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>Giám đốc Trung tâm Y thị</w:t>
            </w:r>
            <w:r w:rsidRPr="006B600A">
              <w:rPr>
                <w:rFonts w:ascii="Times New Roman" w:hAnsi="Times New Roman" w:cs="Times New Roman"/>
                <w:iCs/>
                <w:color w:val="auto"/>
                <w:spacing w:val="4"/>
                <w:sz w:val="28"/>
                <w:szCs w:val="28"/>
              </w:rPr>
              <w:t xml:space="preserve"> xã Mường Lay</w:t>
            </w:r>
          </w:p>
        </w:tc>
      </w:tr>
    </w:tbl>
    <w:p w:rsidR="005367DF" w:rsidRDefault="005367DF" w:rsidP="00BF0544">
      <w:pPr>
        <w:adjustRightInd w:val="0"/>
        <w:snapToGrid w:val="0"/>
        <w:spacing w:before="80" w:after="80"/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  <w:lang w:val="en-US"/>
        </w:rPr>
        <w:t xml:space="preserve">                                                         </w:t>
      </w:r>
    </w:p>
    <w:sectPr w:rsidR="005367DF" w:rsidSect="00EE71C2">
      <w:pgSz w:w="11906" w:h="16838"/>
      <w:pgMar w:top="79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50"/>
    <w:rsid w:val="00002AD1"/>
    <w:rsid w:val="0001730B"/>
    <w:rsid w:val="00062644"/>
    <w:rsid w:val="00062DFA"/>
    <w:rsid w:val="00071799"/>
    <w:rsid w:val="000A5DB6"/>
    <w:rsid w:val="000F3250"/>
    <w:rsid w:val="00142D1B"/>
    <w:rsid w:val="001471A0"/>
    <w:rsid w:val="002519C8"/>
    <w:rsid w:val="00253188"/>
    <w:rsid w:val="002A5A41"/>
    <w:rsid w:val="002D6BEA"/>
    <w:rsid w:val="003127B3"/>
    <w:rsid w:val="003B4A60"/>
    <w:rsid w:val="0046737D"/>
    <w:rsid w:val="00474F1F"/>
    <w:rsid w:val="004913E8"/>
    <w:rsid w:val="004C6BD8"/>
    <w:rsid w:val="004F521C"/>
    <w:rsid w:val="005367DF"/>
    <w:rsid w:val="00552693"/>
    <w:rsid w:val="005B3044"/>
    <w:rsid w:val="006244E6"/>
    <w:rsid w:val="006604C2"/>
    <w:rsid w:val="00691696"/>
    <w:rsid w:val="006B600A"/>
    <w:rsid w:val="006E665B"/>
    <w:rsid w:val="00713347"/>
    <w:rsid w:val="0077514B"/>
    <w:rsid w:val="007D6E63"/>
    <w:rsid w:val="00834289"/>
    <w:rsid w:val="008849F0"/>
    <w:rsid w:val="008F3BF9"/>
    <w:rsid w:val="009120ED"/>
    <w:rsid w:val="00935F33"/>
    <w:rsid w:val="0097662E"/>
    <w:rsid w:val="009C4865"/>
    <w:rsid w:val="00AB25B3"/>
    <w:rsid w:val="00BF0544"/>
    <w:rsid w:val="00C1097B"/>
    <w:rsid w:val="00CB61DA"/>
    <w:rsid w:val="00CF30A6"/>
    <w:rsid w:val="00D03D4A"/>
    <w:rsid w:val="00D23E9E"/>
    <w:rsid w:val="00D2413D"/>
    <w:rsid w:val="00D4311A"/>
    <w:rsid w:val="00D76907"/>
    <w:rsid w:val="00DE569A"/>
    <w:rsid w:val="00EE71C2"/>
    <w:rsid w:val="00F22004"/>
    <w:rsid w:val="00F87FDB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2E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EE71C2"/>
    <w:pPr>
      <w:keepNext/>
      <w:widowControl/>
      <w:spacing w:before="120"/>
      <w:ind w:left="720"/>
      <w:jc w:val="center"/>
      <w:outlineLvl w:val="1"/>
    </w:pPr>
    <w:rPr>
      <w:rFonts w:ascii=".VnCentury SchoolbookH" w:hAnsi=".VnCentury SchoolbookH" w:cs="Times New Roman"/>
      <w:b/>
      <w:color w:val="auto"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EE71C2"/>
    <w:pPr>
      <w:widowControl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4B"/>
    <w:rPr>
      <w:rFonts w:ascii="Segoe UI" w:eastAsia="Times New Roman" w:hAnsi="Segoe UI" w:cs="Segoe UI"/>
      <w:color w:val="000000"/>
      <w:sz w:val="18"/>
      <w:szCs w:val="18"/>
      <w:lang w:eastAsia="vi-VN"/>
    </w:rPr>
  </w:style>
  <w:style w:type="character" w:customStyle="1" w:styleId="Heading2Char">
    <w:name w:val="Heading 2 Char"/>
    <w:basedOn w:val="DefaultParagraphFont"/>
    <w:link w:val="Heading2"/>
    <w:rsid w:val="00EE71C2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EE71C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2E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vi-VN"/>
    </w:rPr>
  </w:style>
  <w:style w:type="paragraph" w:styleId="Heading2">
    <w:name w:val="heading 2"/>
    <w:basedOn w:val="Normal"/>
    <w:next w:val="Normal"/>
    <w:link w:val="Heading2Char"/>
    <w:qFormat/>
    <w:rsid w:val="00EE71C2"/>
    <w:pPr>
      <w:keepNext/>
      <w:widowControl/>
      <w:spacing w:before="120"/>
      <w:ind w:left="720"/>
      <w:jc w:val="center"/>
      <w:outlineLvl w:val="1"/>
    </w:pPr>
    <w:rPr>
      <w:rFonts w:ascii=".VnCentury SchoolbookH" w:hAnsi=".VnCentury SchoolbookH" w:cs="Times New Roman"/>
      <w:b/>
      <w:color w:val="auto"/>
      <w:spacing w:val="-4"/>
      <w:kern w:val="28"/>
      <w:sz w:val="2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EE71C2"/>
    <w:pPr>
      <w:widowControl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4B"/>
    <w:rPr>
      <w:rFonts w:ascii="Segoe UI" w:eastAsia="Times New Roman" w:hAnsi="Segoe UI" w:cs="Segoe UI"/>
      <w:color w:val="000000"/>
      <w:sz w:val="18"/>
      <w:szCs w:val="18"/>
      <w:lang w:eastAsia="vi-VN"/>
    </w:rPr>
  </w:style>
  <w:style w:type="character" w:customStyle="1" w:styleId="Heading2Char">
    <w:name w:val="Heading 2 Char"/>
    <w:basedOn w:val="DefaultParagraphFont"/>
    <w:link w:val="Heading2"/>
    <w:rsid w:val="00EE71C2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 w:eastAsia="x-none"/>
    </w:rPr>
  </w:style>
  <w:style w:type="character" w:customStyle="1" w:styleId="Heading5Char">
    <w:name w:val="Heading 5 Char"/>
    <w:basedOn w:val="DefaultParagraphFont"/>
    <w:link w:val="Heading5"/>
    <w:rsid w:val="00EE71C2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TCHC</dc:creator>
  <cp:lastModifiedBy>Windows User</cp:lastModifiedBy>
  <cp:revision>34</cp:revision>
  <cp:lastPrinted>2021-04-10T09:43:00Z</cp:lastPrinted>
  <dcterms:created xsi:type="dcterms:W3CDTF">2021-03-09T02:03:00Z</dcterms:created>
  <dcterms:modified xsi:type="dcterms:W3CDTF">2021-04-13T09:34:00Z</dcterms:modified>
</cp:coreProperties>
</file>